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B5C2" w14:textId="45E9071B" w:rsidR="00BA534D" w:rsidRDefault="00125C9D" w:rsidP="00BA534D">
      <w:pPr>
        <w:pStyle w:val="Titel"/>
      </w:pPr>
      <w:r>
        <w:t>Anmeldung</w:t>
      </w:r>
    </w:p>
    <w:p w14:paraId="1F9603F8" w14:textId="50CF404B" w:rsidR="003B59A4" w:rsidRDefault="000D1E27" w:rsidP="000D1E27">
      <w:pPr>
        <w:pStyle w:val="Untertite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für grabenaufbrüche im </w:t>
      </w:r>
      <w:r w:rsidR="00125C9D" w:rsidRPr="000D1E27">
        <w:rPr>
          <w:sz w:val="24"/>
          <w:szCs w:val="24"/>
        </w:rPr>
        <w:t>öffentlichen strassengebiet</w:t>
      </w:r>
    </w:p>
    <w:p w14:paraId="39E25D28" w14:textId="77777777" w:rsidR="000D1E27" w:rsidRDefault="000D1E27" w:rsidP="000D1E27"/>
    <w:p w14:paraId="3C1C8E30" w14:textId="77777777" w:rsidR="000D1E27" w:rsidRPr="000D1E27" w:rsidRDefault="000D1E27" w:rsidP="000D1E27"/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276"/>
        <w:gridCol w:w="708"/>
        <w:gridCol w:w="284"/>
        <w:gridCol w:w="4817"/>
      </w:tblGrid>
      <w:tr w:rsidR="00125C9D" w14:paraId="21129DC3" w14:textId="77777777" w:rsidTr="00125C9D">
        <w:tc>
          <w:tcPr>
            <w:tcW w:w="1987" w:type="dxa"/>
            <w:hideMark/>
          </w:tcPr>
          <w:p w14:paraId="23921F53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proofErr w:type="spellStart"/>
            <w:r w:rsidRPr="00125C9D">
              <w:rPr>
                <w:rFonts w:cs="Arial"/>
                <w:sz w:val="20"/>
              </w:rPr>
              <w:t>Strasse</w:t>
            </w:r>
            <w:proofErr w:type="spellEnd"/>
            <w:r w:rsidRPr="00125C9D">
              <w:rPr>
                <w:rFonts w:cs="Arial"/>
                <w:sz w:val="20"/>
              </w:rPr>
              <w:t xml:space="preserve"> / Nr.</w:t>
            </w:r>
          </w:p>
        </w:tc>
        <w:tc>
          <w:tcPr>
            <w:tcW w:w="708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C87A8F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6BFAA74A" w14:textId="77777777" w:rsidTr="00125C9D">
        <w:tc>
          <w:tcPr>
            <w:tcW w:w="4255" w:type="dxa"/>
            <w:gridSpan w:val="4"/>
          </w:tcPr>
          <w:p w14:paraId="623B0533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4817" w:type="dxa"/>
          </w:tcPr>
          <w:p w14:paraId="0D435AAF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72FC870D" w14:textId="77777777" w:rsidTr="00125C9D">
        <w:tc>
          <w:tcPr>
            <w:tcW w:w="9072" w:type="dxa"/>
            <w:gridSpan w:val="5"/>
          </w:tcPr>
          <w:p w14:paraId="09F0B92C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15BF854A" w14:textId="77777777" w:rsidTr="00125C9D">
        <w:trPr>
          <w:trHeight w:val="221"/>
        </w:trPr>
        <w:tc>
          <w:tcPr>
            <w:tcW w:w="9072" w:type="dxa"/>
            <w:gridSpan w:val="5"/>
          </w:tcPr>
          <w:p w14:paraId="5CD5F528" w14:textId="77777777" w:rsidR="00125C9D" w:rsidRPr="00125C9D" w:rsidRDefault="00125C9D">
            <w:pPr>
              <w:tabs>
                <w:tab w:val="left" w:pos="284"/>
              </w:tabs>
              <w:rPr>
                <w:rFonts w:cs="Arial"/>
                <w:sz w:val="20"/>
              </w:rPr>
            </w:pPr>
            <w:r w:rsidRPr="00125C9D">
              <w:rPr>
                <w:rFonts w:cs="Arial"/>
                <w:sz w:val="20"/>
              </w:rPr>
              <w:t xml:space="preserve">Art und Zweck der vorgesehenen Arbeiten: </w:t>
            </w:r>
          </w:p>
          <w:p w14:paraId="172AEE0E" w14:textId="77777777" w:rsidR="00125C9D" w:rsidRPr="00125C9D" w:rsidRDefault="00125C9D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  <w:p w14:paraId="64FB3F7D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337B1835" w14:textId="77777777" w:rsidTr="00125C9D">
        <w:tc>
          <w:tcPr>
            <w:tcW w:w="3263" w:type="dxa"/>
            <w:gridSpan w:val="2"/>
          </w:tcPr>
          <w:p w14:paraId="6F692A6B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809" w:type="dxa"/>
            <w:gridSpan w:val="3"/>
          </w:tcPr>
          <w:p w14:paraId="308D301A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24092AA6" w14:textId="77777777" w:rsidTr="00125C9D">
        <w:tc>
          <w:tcPr>
            <w:tcW w:w="3263" w:type="dxa"/>
            <w:gridSpan w:val="2"/>
            <w:hideMark/>
          </w:tcPr>
          <w:p w14:paraId="145C7D07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125C9D">
              <w:rPr>
                <w:rFonts w:cs="Arial"/>
                <w:sz w:val="20"/>
              </w:rPr>
              <w:t>Bauherr, Werkverwaltung:</w:t>
            </w:r>
          </w:p>
        </w:tc>
        <w:tc>
          <w:tcPr>
            <w:tcW w:w="58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352BDE" w14:textId="77777777" w:rsidR="00125C9D" w:rsidRPr="00125C9D" w:rsidRDefault="00125C9D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  <w:p w14:paraId="01E0B194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20B90161" w14:textId="77777777" w:rsidTr="00125C9D">
        <w:tc>
          <w:tcPr>
            <w:tcW w:w="3263" w:type="dxa"/>
            <w:gridSpan w:val="2"/>
          </w:tcPr>
          <w:p w14:paraId="0EB5D869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809" w:type="dxa"/>
            <w:gridSpan w:val="3"/>
          </w:tcPr>
          <w:p w14:paraId="713BDDCD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61C59535" w14:textId="77777777" w:rsidTr="00125C9D">
        <w:tc>
          <w:tcPr>
            <w:tcW w:w="3263" w:type="dxa"/>
            <w:gridSpan w:val="2"/>
          </w:tcPr>
          <w:p w14:paraId="74769C1C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8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54FCF05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4CCDA4E9" w14:textId="77777777" w:rsidTr="00125C9D">
        <w:tc>
          <w:tcPr>
            <w:tcW w:w="3263" w:type="dxa"/>
            <w:gridSpan w:val="2"/>
          </w:tcPr>
          <w:p w14:paraId="73F9FA67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809" w:type="dxa"/>
            <w:gridSpan w:val="3"/>
          </w:tcPr>
          <w:p w14:paraId="58082DB0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5D05628E" w14:textId="77777777" w:rsidTr="00125C9D">
        <w:tc>
          <w:tcPr>
            <w:tcW w:w="3263" w:type="dxa"/>
            <w:gridSpan w:val="2"/>
            <w:hideMark/>
          </w:tcPr>
          <w:p w14:paraId="083C4EAC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125C9D">
              <w:rPr>
                <w:rFonts w:cs="Arial"/>
                <w:sz w:val="20"/>
              </w:rPr>
              <w:t>Bauleitung:</w:t>
            </w:r>
          </w:p>
        </w:tc>
        <w:tc>
          <w:tcPr>
            <w:tcW w:w="58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A2CFAA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6228B30E" w14:textId="77777777" w:rsidTr="00125C9D">
        <w:tc>
          <w:tcPr>
            <w:tcW w:w="3263" w:type="dxa"/>
            <w:gridSpan w:val="2"/>
          </w:tcPr>
          <w:p w14:paraId="32A2CB76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809" w:type="dxa"/>
            <w:gridSpan w:val="3"/>
          </w:tcPr>
          <w:p w14:paraId="2A643A98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563972E4" w14:textId="77777777" w:rsidTr="00125C9D">
        <w:tc>
          <w:tcPr>
            <w:tcW w:w="3263" w:type="dxa"/>
            <w:gridSpan w:val="2"/>
            <w:hideMark/>
          </w:tcPr>
          <w:p w14:paraId="4E6A181F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125C9D">
              <w:rPr>
                <w:rFonts w:cs="Arial"/>
                <w:sz w:val="20"/>
              </w:rPr>
              <w:t>Bauunternehmung:</w:t>
            </w:r>
          </w:p>
        </w:tc>
        <w:tc>
          <w:tcPr>
            <w:tcW w:w="58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2C36A6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4E13B4DC" w14:textId="77777777" w:rsidTr="00125C9D">
        <w:tc>
          <w:tcPr>
            <w:tcW w:w="3263" w:type="dxa"/>
            <w:gridSpan w:val="2"/>
          </w:tcPr>
          <w:p w14:paraId="74F986F1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809" w:type="dxa"/>
            <w:gridSpan w:val="3"/>
          </w:tcPr>
          <w:p w14:paraId="23BABDE5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20CC4B68" w14:textId="77777777" w:rsidTr="00125C9D">
        <w:tc>
          <w:tcPr>
            <w:tcW w:w="3971" w:type="dxa"/>
            <w:gridSpan w:val="3"/>
            <w:hideMark/>
          </w:tcPr>
          <w:p w14:paraId="650E3E60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125C9D">
              <w:rPr>
                <w:rFonts w:cs="Arial"/>
                <w:sz w:val="20"/>
              </w:rPr>
              <w:t>Baubeginn (genaue Zeitangabe):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7BDCA3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6E78FCC5" w14:textId="77777777" w:rsidTr="00125C9D">
        <w:tc>
          <w:tcPr>
            <w:tcW w:w="3971" w:type="dxa"/>
            <w:gridSpan w:val="3"/>
          </w:tcPr>
          <w:p w14:paraId="5875A7BA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2"/>
          </w:tcPr>
          <w:p w14:paraId="34B06755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38DD56D0" w14:textId="77777777" w:rsidTr="00125C9D">
        <w:tc>
          <w:tcPr>
            <w:tcW w:w="3971" w:type="dxa"/>
            <w:gridSpan w:val="3"/>
            <w:hideMark/>
          </w:tcPr>
          <w:p w14:paraId="32860A0D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125C9D">
              <w:rPr>
                <w:rFonts w:cs="Arial"/>
                <w:sz w:val="20"/>
              </w:rPr>
              <w:t>Voraussichtliche Beendigung: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3C718F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10482906" w14:textId="77777777" w:rsidTr="00125C9D">
        <w:tc>
          <w:tcPr>
            <w:tcW w:w="3971" w:type="dxa"/>
            <w:gridSpan w:val="3"/>
          </w:tcPr>
          <w:p w14:paraId="1E583791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2"/>
          </w:tcPr>
          <w:p w14:paraId="39586C86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0E76B425" w14:textId="77777777" w:rsidTr="00125C9D">
        <w:tc>
          <w:tcPr>
            <w:tcW w:w="3971" w:type="dxa"/>
            <w:gridSpan w:val="3"/>
            <w:hideMark/>
          </w:tcPr>
          <w:p w14:paraId="3B5A8493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125C9D">
              <w:rPr>
                <w:rFonts w:cs="Arial"/>
                <w:sz w:val="20"/>
              </w:rPr>
              <w:t>Rechnungsstellung an: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A9CDA7D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5AE53C4B" w14:textId="77777777" w:rsidTr="00125C9D">
        <w:tc>
          <w:tcPr>
            <w:tcW w:w="3971" w:type="dxa"/>
            <w:gridSpan w:val="3"/>
          </w:tcPr>
          <w:p w14:paraId="7AE9B4E6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2"/>
          </w:tcPr>
          <w:p w14:paraId="72CDC401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76C42067" w14:textId="77777777" w:rsidTr="00125C9D">
        <w:tc>
          <w:tcPr>
            <w:tcW w:w="3971" w:type="dxa"/>
            <w:gridSpan w:val="3"/>
          </w:tcPr>
          <w:p w14:paraId="2746F2AC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7D879C3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0ACAB4EA" w14:textId="77777777" w:rsidTr="00125C9D">
        <w:tc>
          <w:tcPr>
            <w:tcW w:w="3971" w:type="dxa"/>
            <w:gridSpan w:val="3"/>
          </w:tcPr>
          <w:p w14:paraId="5D1C0534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2"/>
          </w:tcPr>
          <w:p w14:paraId="17008A6A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595ADB35" w14:textId="77777777" w:rsidTr="00125C9D">
        <w:tc>
          <w:tcPr>
            <w:tcW w:w="3971" w:type="dxa"/>
            <w:gridSpan w:val="3"/>
          </w:tcPr>
          <w:p w14:paraId="1D8B3586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911838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206CC5BD" w14:textId="77777777" w:rsidTr="00125C9D">
        <w:tc>
          <w:tcPr>
            <w:tcW w:w="3971" w:type="dxa"/>
            <w:gridSpan w:val="3"/>
          </w:tcPr>
          <w:p w14:paraId="0D98694F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2"/>
          </w:tcPr>
          <w:p w14:paraId="2B0CAD9A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125C9D" w14:paraId="12DE7960" w14:textId="77777777" w:rsidTr="00125C9D">
        <w:tc>
          <w:tcPr>
            <w:tcW w:w="9072" w:type="dxa"/>
            <w:gridSpan w:val="5"/>
          </w:tcPr>
          <w:p w14:paraId="15F1B0A2" w14:textId="2E918B7E" w:rsidR="00125C9D" w:rsidRPr="00125C9D" w:rsidRDefault="00125C9D" w:rsidP="00F66F4C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125C9D">
              <w:rPr>
                <w:rFonts w:cs="Arial"/>
                <w:sz w:val="18"/>
                <w:szCs w:val="18"/>
              </w:rPr>
              <w:t xml:space="preserve">Der </w:t>
            </w:r>
            <w:r w:rsidR="00F66F4C" w:rsidRPr="00125C9D">
              <w:rPr>
                <w:rFonts w:cs="Arial"/>
                <w:sz w:val="18"/>
                <w:szCs w:val="18"/>
              </w:rPr>
              <w:t>Gesuchsteller</w:t>
            </w:r>
            <w:r w:rsidRPr="00125C9D">
              <w:rPr>
                <w:rFonts w:cs="Arial"/>
                <w:sz w:val="18"/>
                <w:szCs w:val="18"/>
              </w:rPr>
              <w:t xml:space="preserve"> anerkennt namens des Bauherrn, der Bauleitung und des Unternehmers die Vorschriften über die Ausführung von Grabarbeiten im öffentlichen Strassengebiet (</w:t>
            </w:r>
            <w:r w:rsidR="00181C1D">
              <w:rPr>
                <w:rFonts w:cs="Arial"/>
                <w:sz w:val="18"/>
                <w:szCs w:val="18"/>
              </w:rPr>
              <w:t>SN-</w:t>
            </w:r>
            <w:r w:rsidRPr="00125C9D">
              <w:rPr>
                <w:rFonts w:cs="Arial"/>
                <w:sz w:val="18"/>
                <w:szCs w:val="18"/>
              </w:rPr>
              <w:t xml:space="preserve">640 535 und </w:t>
            </w:r>
            <w:r w:rsidR="00181C1D">
              <w:rPr>
                <w:rFonts w:cs="Arial"/>
                <w:sz w:val="18"/>
                <w:szCs w:val="18"/>
              </w:rPr>
              <w:t>VSS-</w:t>
            </w:r>
            <w:r w:rsidRPr="00125C9D">
              <w:rPr>
                <w:rFonts w:cs="Arial"/>
                <w:sz w:val="18"/>
                <w:szCs w:val="18"/>
              </w:rPr>
              <w:t>640 538a) und über die Signalisierung von Baustellen (</w:t>
            </w:r>
            <w:r w:rsidR="00181C1D">
              <w:rPr>
                <w:rFonts w:cs="Arial"/>
                <w:sz w:val="18"/>
                <w:szCs w:val="18"/>
              </w:rPr>
              <w:t>VSS-</w:t>
            </w:r>
            <w:r w:rsidRPr="00125C9D">
              <w:rPr>
                <w:rFonts w:cs="Arial"/>
                <w:sz w:val="18"/>
                <w:szCs w:val="18"/>
              </w:rPr>
              <w:t>408</w:t>
            </w:r>
            <w:r w:rsidR="00181C1D">
              <w:rPr>
                <w:rFonts w:cs="Arial"/>
                <w:sz w:val="18"/>
                <w:szCs w:val="18"/>
              </w:rPr>
              <w:t>86</w:t>
            </w:r>
            <w:r w:rsidRPr="00125C9D">
              <w:rPr>
                <w:rFonts w:cs="Arial"/>
                <w:sz w:val="18"/>
                <w:szCs w:val="18"/>
              </w:rPr>
              <w:t>).</w:t>
            </w:r>
          </w:p>
          <w:p w14:paraId="6F403FB6" w14:textId="7DE385E6" w:rsidR="00125C9D" w:rsidRPr="00125C9D" w:rsidRDefault="00125C9D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125C9D">
              <w:rPr>
                <w:rFonts w:cs="Arial"/>
                <w:sz w:val="18"/>
                <w:szCs w:val="18"/>
              </w:rPr>
              <w:t xml:space="preserve">Der </w:t>
            </w:r>
            <w:r w:rsidR="00F66F4C" w:rsidRPr="00125C9D">
              <w:rPr>
                <w:rFonts w:cs="Arial"/>
                <w:sz w:val="18"/>
                <w:szCs w:val="18"/>
              </w:rPr>
              <w:t>Gesuchsteller</w:t>
            </w:r>
            <w:r w:rsidRPr="00125C9D">
              <w:rPr>
                <w:rFonts w:cs="Arial"/>
                <w:sz w:val="18"/>
                <w:szCs w:val="18"/>
              </w:rPr>
              <w:t xml:space="preserve"> hat sich vor Baubeginn der Grabarbeiten bei den entsprechenden Werkleitungseigentümern (EW, Wasser, Gas, Swisscom, Kabelfernsehen, Kanalisation) über vorhandene Leitungen und deren Lage zu erkundigen. </w:t>
            </w:r>
          </w:p>
          <w:p w14:paraId="37FCAF9C" w14:textId="0E8EEB71" w:rsidR="00125C9D" w:rsidRPr="00125C9D" w:rsidRDefault="00125C9D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125C9D">
              <w:rPr>
                <w:rFonts w:cs="Arial"/>
                <w:sz w:val="18"/>
                <w:szCs w:val="18"/>
              </w:rPr>
              <w:t>Die Bauherrschaft haftet ferner für den unveränderten Fortbestand der vorhandenen Vermessungszeichen (Marksteine, Polygone, etc.).</w:t>
            </w:r>
          </w:p>
          <w:p w14:paraId="6D0D7A48" w14:textId="1BEB1011" w:rsidR="00125C9D" w:rsidRPr="00F66F4C" w:rsidRDefault="000D1E27">
            <w:pPr>
              <w:tabs>
                <w:tab w:val="left" w:pos="284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Die </w:t>
            </w:r>
            <w:r w:rsidR="00125C9D" w:rsidRPr="00125C9D">
              <w:rPr>
                <w:rFonts w:cs="Arial"/>
                <w:b/>
                <w:sz w:val="18"/>
                <w:szCs w:val="18"/>
              </w:rPr>
              <w:t>Belagsinstandstellung über der Aufgrabungsstelle (minimale Grabenbreite 80cm) erfolgt grundsätzlich durch den</w:t>
            </w:r>
            <w:r>
              <w:rPr>
                <w:rFonts w:cs="Arial"/>
                <w:b/>
                <w:sz w:val="18"/>
                <w:szCs w:val="18"/>
              </w:rPr>
              <w:t xml:space="preserve"> Werkhof der Stadt Bischofszell oder durch ein vom Werkhof beauftragtes Unternehmen.</w:t>
            </w:r>
            <w:r w:rsidR="00125C9D" w:rsidRPr="00125C9D">
              <w:rPr>
                <w:rFonts w:cs="Arial"/>
                <w:b/>
                <w:sz w:val="18"/>
                <w:szCs w:val="18"/>
              </w:rPr>
              <w:t xml:space="preserve"> Die Belagsinstandstellungen werden nach den jeweiligen gültigen Verrechnungssätzen des Kantons Thurgau, abgestuft nach Belagsdicke und Fläche, dem Bauherrn verrechnet.</w:t>
            </w:r>
          </w:p>
          <w:p w14:paraId="39191E9B" w14:textId="74E8CEF5" w:rsidR="00125C9D" w:rsidRPr="00125C9D" w:rsidRDefault="00125C9D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125C9D">
              <w:rPr>
                <w:rFonts w:cs="Arial"/>
                <w:sz w:val="18"/>
                <w:szCs w:val="18"/>
              </w:rPr>
              <w:t>Die einzubauende Belagsstärke richtet sich nach der vorhandenen Belagsschicht, im Minimum jedoch bei Trottoir</w:t>
            </w:r>
            <w:r w:rsidR="000D1E27">
              <w:rPr>
                <w:rFonts w:cs="Arial"/>
                <w:sz w:val="18"/>
                <w:szCs w:val="18"/>
              </w:rPr>
              <w:t>s 7cm und in Fahrbahnen 8</w:t>
            </w:r>
            <w:r w:rsidRPr="00125C9D">
              <w:rPr>
                <w:rFonts w:cs="Arial"/>
                <w:sz w:val="18"/>
                <w:szCs w:val="18"/>
              </w:rPr>
              <w:t>cm.</w:t>
            </w:r>
          </w:p>
          <w:p w14:paraId="13B8034B" w14:textId="77777777" w:rsidR="00125C9D" w:rsidRPr="00125C9D" w:rsidRDefault="00125C9D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</w:p>
          <w:p w14:paraId="156305B4" w14:textId="77777777" w:rsidR="00125C9D" w:rsidRP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125C9D">
              <w:rPr>
                <w:rFonts w:cs="Arial"/>
                <w:sz w:val="18"/>
                <w:szCs w:val="18"/>
              </w:rPr>
              <w:t xml:space="preserve">Die Meldungen über Grabarbeiten im öffentlichen Strassengebiet, sind mit einer Planeingabe (Eintrag der vorgesehenen Aufbrüche) einzureichen. Die Aufgrabungsanzeigen sind mindestens </w:t>
            </w:r>
            <w:r w:rsidRPr="00125C9D">
              <w:rPr>
                <w:rFonts w:cs="Arial"/>
                <w:b/>
                <w:sz w:val="18"/>
                <w:szCs w:val="18"/>
              </w:rPr>
              <w:t>3 Tage vor dem gewünschten Aufbruch einzureichen.</w:t>
            </w:r>
          </w:p>
        </w:tc>
      </w:tr>
      <w:tr w:rsidR="00125C9D" w14:paraId="1AF83F09" w14:textId="77777777" w:rsidTr="00125C9D">
        <w:tc>
          <w:tcPr>
            <w:tcW w:w="9072" w:type="dxa"/>
            <w:gridSpan w:val="5"/>
          </w:tcPr>
          <w:p w14:paraId="2E87AC4B" w14:textId="77777777" w:rsidR="00125C9D" w:rsidRDefault="00125C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79ADC8AB" w14:textId="77777777" w:rsidR="000D1E27" w:rsidRPr="00125C9D" w:rsidRDefault="000D1E2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14:paraId="7BE07C64" w14:textId="4DB4193C" w:rsidR="00F66F4C" w:rsidRDefault="00F66F4C" w:rsidP="00125C9D">
      <w:r>
        <w:t xml:space="preserve">  Datum: …………………………….</w:t>
      </w:r>
      <w:r>
        <w:tab/>
      </w:r>
      <w:r>
        <w:tab/>
        <w:t>Die Bauherrschaft: …………………………….</w:t>
      </w:r>
    </w:p>
    <w:p w14:paraId="4E318E07" w14:textId="77777777" w:rsidR="00F66F4C" w:rsidRDefault="00F66F4C" w:rsidP="00125C9D"/>
    <w:p w14:paraId="7A7F39F8" w14:textId="77777777" w:rsidR="00F66F4C" w:rsidRDefault="00F66F4C" w:rsidP="00125C9D"/>
    <w:p w14:paraId="6B63D4C6" w14:textId="5BD690A4" w:rsidR="00F66F4C" w:rsidRPr="004051B1" w:rsidRDefault="00F66F4C" w:rsidP="00125C9D">
      <w:r>
        <w:t xml:space="preserve">  Datum: …………………………….</w:t>
      </w:r>
      <w:r>
        <w:tab/>
      </w:r>
      <w:r>
        <w:tab/>
        <w:t>Genehmigungsstelle:</w:t>
      </w:r>
    </w:p>
    <w:sectPr w:rsidR="00F66F4C" w:rsidRPr="004051B1" w:rsidSect="00D25C5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8" w:right="1134" w:bottom="1134" w:left="1985" w:header="953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0567" w14:textId="77777777" w:rsidR="00D25C5B" w:rsidRDefault="00D25C5B">
      <w:r>
        <w:separator/>
      </w:r>
    </w:p>
  </w:endnote>
  <w:endnote w:type="continuationSeparator" w:id="0">
    <w:p w14:paraId="6EBBD7C1" w14:textId="77777777" w:rsidR="00D25C5B" w:rsidRDefault="00D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osk Medium 500">
    <w:altName w:val="Arial Narrow"/>
    <w:panose1 w:val="0200060600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033E" w14:textId="1BD18A67" w:rsidR="003B59A4" w:rsidRPr="003B59A4" w:rsidRDefault="003B59A4" w:rsidP="003B59A4">
    <w:pPr>
      <w:pStyle w:val="Fuzeile"/>
      <w:jc w:val="right"/>
      <w:rPr>
        <w:rFonts w:cs="Arial"/>
        <w:b/>
        <w:bCs/>
      </w:rPr>
    </w:pPr>
    <w:r w:rsidRPr="003B59A4">
      <w:rPr>
        <w:rFonts w:cs="Arial"/>
        <w:b/>
        <w:bCs/>
        <w:sz w:val="16"/>
        <w:szCs w:val="16"/>
      </w:rPr>
      <w:t xml:space="preserve">Seite </w:t>
    </w:r>
    <w:r w:rsidRPr="003B59A4">
      <w:rPr>
        <w:rFonts w:cs="Arial"/>
        <w:b/>
        <w:bCs/>
        <w:sz w:val="16"/>
        <w:szCs w:val="16"/>
      </w:rPr>
      <w:fldChar w:fldCharType="begin"/>
    </w:r>
    <w:r w:rsidRPr="003B59A4">
      <w:rPr>
        <w:rFonts w:cs="Arial"/>
        <w:b/>
        <w:bCs/>
        <w:sz w:val="16"/>
        <w:szCs w:val="16"/>
      </w:rPr>
      <w:instrText xml:space="preserve">PAGE  </w:instrText>
    </w:r>
    <w:r w:rsidRPr="003B59A4">
      <w:rPr>
        <w:rFonts w:cs="Arial"/>
        <w:b/>
        <w:bCs/>
        <w:sz w:val="16"/>
        <w:szCs w:val="16"/>
      </w:rPr>
      <w:fldChar w:fldCharType="separate"/>
    </w:r>
    <w:r w:rsidR="000D1E27">
      <w:rPr>
        <w:rFonts w:cs="Arial"/>
        <w:b/>
        <w:bCs/>
        <w:noProof/>
        <w:sz w:val="16"/>
        <w:szCs w:val="16"/>
      </w:rPr>
      <w:t>2</w:t>
    </w:r>
    <w:r w:rsidRPr="003B59A4">
      <w:rPr>
        <w:rFonts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02C7" w14:textId="5670AFE8" w:rsidR="004E3AC4" w:rsidRPr="003B59A4" w:rsidRDefault="003B59A4" w:rsidP="003B59A4">
    <w:pPr>
      <w:pStyle w:val="Fuzeile"/>
      <w:jc w:val="right"/>
      <w:rPr>
        <w:rFonts w:cs="Arial"/>
        <w:b/>
        <w:bCs/>
      </w:rPr>
    </w:pPr>
    <w:r w:rsidRPr="003B59A4">
      <w:rPr>
        <w:rFonts w:cs="Arial"/>
        <w:b/>
        <w:bCs/>
        <w:sz w:val="16"/>
        <w:szCs w:val="16"/>
      </w:rPr>
      <w:t xml:space="preserve">Seite </w:t>
    </w:r>
    <w:r w:rsidRPr="003B59A4">
      <w:rPr>
        <w:rFonts w:cs="Arial"/>
        <w:b/>
        <w:bCs/>
        <w:sz w:val="16"/>
        <w:szCs w:val="16"/>
      </w:rPr>
      <w:fldChar w:fldCharType="begin"/>
    </w:r>
    <w:r w:rsidRPr="003B59A4">
      <w:rPr>
        <w:rFonts w:cs="Arial"/>
        <w:b/>
        <w:bCs/>
        <w:sz w:val="16"/>
        <w:szCs w:val="16"/>
      </w:rPr>
      <w:instrText xml:space="preserve">PAGE  </w:instrText>
    </w:r>
    <w:r w:rsidRPr="003B59A4">
      <w:rPr>
        <w:rFonts w:cs="Arial"/>
        <w:b/>
        <w:bCs/>
        <w:sz w:val="16"/>
        <w:szCs w:val="16"/>
      </w:rPr>
      <w:fldChar w:fldCharType="separate"/>
    </w:r>
    <w:r w:rsidR="00437ED0">
      <w:rPr>
        <w:rFonts w:cs="Arial"/>
        <w:b/>
        <w:bCs/>
        <w:noProof/>
        <w:sz w:val="16"/>
        <w:szCs w:val="16"/>
      </w:rPr>
      <w:t>1</w:t>
    </w:r>
    <w:r w:rsidRPr="003B59A4">
      <w:rPr>
        <w:rFonts w:cs="Arial"/>
        <w:b/>
        <w:bCs/>
        <w:sz w:val="16"/>
        <w:szCs w:val="16"/>
      </w:rPr>
      <w:fldChar w:fldCharType="end"/>
    </w:r>
    <w:r w:rsidRPr="00AB7538">
      <w:rPr>
        <w:rFonts w:ascii="Mosk Medium 500" w:hAnsi="Mosk Medium 5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364C" w14:textId="77777777" w:rsidR="00D25C5B" w:rsidRDefault="00D25C5B">
      <w:r>
        <w:separator/>
      </w:r>
    </w:p>
  </w:footnote>
  <w:footnote w:type="continuationSeparator" w:id="0">
    <w:p w14:paraId="522C8295" w14:textId="77777777" w:rsidR="00D25C5B" w:rsidRDefault="00D2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5C06" w14:textId="4FD0861F" w:rsidR="004E3AC4" w:rsidRPr="003B59A4" w:rsidRDefault="003B59A4" w:rsidP="00125C9D">
    <w:r>
      <w:rPr>
        <w:rFonts w:ascii="Mosk Medium 500" w:hAnsi="Mosk Medium 500"/>
        <w:b/>
        <w:noProof/>
        <w:sz w:val="16"/>
        <w:szCs w:val="16"/>
        <w:lang w:val="de-CH" w:eastAsia="de-CH"/>
      </w:rPr>
      <w:drawing>
        <wp:anchor distT="0" distB="0" distL="114300" distR="114300" simplePos="0" relativeHeight="251660288" behindDoc="0" locked="0" layoutInCell="1" allowOverlap="1" wp14:anchorId="531A2CE9" wp14:editId="2E39BA6A">
          <wp:simplePos x="0" y="0"/>
          <wp:positionH relativeFrom="column">
            <wp:posOffset>-666115</wp:posOffset>
          </wp:positionH>
          <wp:positionV relativeFrom="paragraph">
            <wp:posOffset>-431800</wp:posOffset>
          </wp:positionV>
          <wp:extent cx="2397600" cy="1188000"/>
          <wp:effectExtent l="0" t="0" r="0" b="0"/>
          <wp:wrapTight wrapText="bothSides">
            <wp:wrapPolygon edited="0">
              <wp:start x="4120" y="4158"/>
              <wp:lineTo x="2975" y="6006"/>
              <wp:lineTo x="2289" y="8779"/>
              <wp:lineTo x="2289" y="16171"/>
              <wp:lineTo x="3891" y="17095"/>
              <wp:lineTo x="12817" y="18019"/>
              <wp:lineTo x="14190" y="18019"/>
              <wp:lineTo x="18310" y="17095"/>
              <wp:lineTo x="19454" y="15709"/>
              <wp:lineTo x="19454" y="12475"/>
              <wp:lineTo x="9842" y="7393"/>
              <wp:lineTo x="5264" y="4158"/>
              <wp:lineTo x="4120" y="4158"/>
            </wp:wrapPolygon>
          </wp:wrapTight>
          <wp:docPr id="13" name="Bild 1" descr="../../../Logo/PNG/Logo_Stadt_Bischofszell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Logo/PNG/Logo_Stadt_Bischofszell_Farbig_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39760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EA11" w14:textId="1274FE8D" w:rsidR="00AB7538" w:rsidRPr="00125C9D" w:rsidRDefault="00413FFD" w:rsidP="00BA534D">
    <w:pPr>
      <w:ind w:left="6521"/>
      <w:rPr>
        <w:rFonts w:ascii="Mosk Medium 500" w:hAnsi="Mosk Medium 500"/>
        <w:b/>
        <w:sz w:val="16"/>
        <w:szCs w:val="16"/>
      </w:rPr>
    </w:pPr>
    <w:r>
      <w:rPr>
        <w:rFonts w:ascii="Mosk Medium 500" w:hAnsi="Mosk Medium 500"/>
        <w:b/>
        <w:noProof/>
        <w:sz w:val="16"/>
        <w:szCs w:val="16"/>
        <w:lang w:val="de-CH" w:eastAsia="de-CH"/>
      </w:rPr>
      <w:drawing>
        <wp:anchor distT="0" distB="0" distL="114300" distR="114300" simplePos="0" relativeHeight="251658240" behindDoc="0" locked="0" layoutInCell="1" allowOverlap="1" wp14:anchorId="0DBA7132" wp14:editId="4495386C">
          <wp:simplePos x="0" y="0"/>
          <wp:positionH relativeFrom="column">
            <wp:posOffset>-666115</wp:posOffset>
          </wp:positionH>
          <wp:positionV relativeFrom="paragraph">
            <wp:posOffset>-431800</wp:posOffset>
          </wp:positionV>
          <wp:extent cx="2397600" cy="1188000"/>
          <wp:effectExtent l="0" t="0" r="0" b="0"/>
          <wp:wrapTight wrapText="bothSides">
            <wp:wrapPolygon edited="0">
              <wp:start x="4120" y="4158"/>
              <wp:lineTo x="2975" y="6006"/>
              <wp:lineTo x="2289" y="8779"/>
              <wp:lineTo x="2289" y="16171"/>
              <wp:lineTo x="3891" y="17095"/>
              <wp:lineTo x="12817" y="18019"/>
              <wp:lineTo x="14190" y="18019"/>
              <wp:lineTo x="18310" y="17095"/>
              <wp:lineTo x="19454" y="15709"/>
              <wp:lineTo x="19454" y="12475"/>
              <wp:lineTo x="9842" y="7393"/>
              <wp:lineTo x="5264" y="4158"/>
              <wp:lineTo x="4120" y="4158"/>
            </wp:wrapPolygon>
          </wp:wrapTight>
          <wp:docPr id="24" name="Bild 6" descr="../../../Logo/PNG/Logo_Stadt_Bischofszell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Logo/PNG/Logo_Stadt_Bischofszell_Farbig_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39760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C9D">
      <w:rPr>
        <w:rFonts w:ascii="Mosk Medium 500" w:hAnsi="Mosk Medium 500"/>
        <w:b/>
        <w:sz w:val="16"/>
        <w:szCs w:val="16"/>
      </w:rPr>
      <w:t>We</w:t>
    </w:r>
    <w:r w:rsidR="00125C9D" w:rsidRPr="00125C9D">
      <w:rPr>
        <w:rFonts w:ascii="Mosk Medium 500" w:hAnsi="Mosk Medium 500"/>
        <w:b/>
        <w:sz w:val="16"/>
        <w:szCs w:val="16"/>
      </w:rPr>
      <w:t>rkhof</w:t>
    </w:r>
  </w:p>
  <w:p w14:paraId="7066362F" w14:textId="68387321" w:rsidR="00AB7538" w:rsidRPr="00AB7538" w:rsidRDefault="00125C9D" w:rsidP="00413FFD">
    <w:pPr>
      <w:ind w:left="6521"/>
      <w:rPr>
        <w:rFonts w:ascii="Mosk Medium 500" w:hAnsi="Mosk Medium 500"/>
        <w:sz w:val="16"/>
        <w:szCs w:val="16"/>
      </w:rPr>
    </w:pPr>
    <w:r>
      <w:rPr>
        <w:rFonts w:ascii="Mosk Medium 500" w:hAnsi="Mosk Medium 500"/>
        <w:sz w:val="16"/>
        <w:szCs w:val="16"/>
      </w:rPr>
      <w:t>Fabrikstrasse 28</w:t>
    </w:r>
  </w:p>
  <w:p w14:paraId="6379BE20" w14:textId="62752886" w:rsidR="00BA534D" w:rsidRDefault="00125C9D" w:rsidP="00BA534D">
    <w:pPr>
      <w:ind w:left="6521"/>
      <w:rPr>
        <w:rFonts w:ascii="Mosk Medium 500" w:hAnsi="Mosk Medium 500"/>
        <w:sz w:val="16"/>
        <w:szCs w:val="16"/>
      </w:rPr>
    </w:pPr>
    <w:r w:rsidRPr="00125C9D">
      <w:rPr>
        <w:rFonts w:ascii="Mosk Medium 500" w:hAnsi="Mosk Medium 500"/>
        <w:sz w:val="16"/>
        <w:szCs w:val="16"/>
      </w:rPr>
      <w:t>9220 Bischofszell</w:t>
    </w:r>
  </w:p>
  <w:p w14:paraId="43A08607" w14:textId="54E993B5" w:rsidR="00125C9D" w:rsidRDefault="00125C9D" w:rsidP="00BA534D">
    <w:pPr>
      <w:ind w:left="6521"/>
      <w:rPr>
        <w:rFonts w:ascii="Mosk Medium 500" w:hAnsi="Mosk Medium 500"/>
        <w:sz w:val="16"/>
        <w:szCs w:val="16"/>
      </w:rPr>
    </w:pPr>
    <w:r>
      <w:rPr>
        <w:rFonts w:ascii="Mosk Medium 500" w:hAnsi="Mosk Medium 500"/>
        <w:sz w:val="16"/>
        <w:szCs w:val="16"/>
      </w:rPr>
      <w:t>T 071 422 42 22</w:t>
    </w:r>
  </w:p>
  <w:p w14:paraId="1FD471C1" w14:textId="1FFC5469" w:rsidR="00125C9D" w:rsidRPr="00125C9D" w:rsidRDefault="00BF7288" w:rsidP="00BA534D">
    <w:pPr>
      <w:ind w:left="6521"/>
      <w:rPr>
        <w:rFonts w:ascii="Mosk Medium 500" w:hAnsi="Mosk Medium 500"/>
        <w:sz w:val="16"/>
        <w:szCs w:val="16"/>
      </w:rPr>
    </w:pPr>
    <w:r>
      <w:rPr>
        <w:rFonts w:ascii="Mosk Medium 500" w:hAnsi="Mosk Medium 500"/>
        <w:sz w:val="16"/>
        <w:szCs w:val="16"/>
      </w:rPr>
      <w:t>rene.stierli@bischofszell.ch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9C4"/>
    <w:multiLevelType w:val="hybridMultilevel"/>
    <w:tmpl w:val="AC6AF728"/>
    <w:lvl w:ilvl="0" w:tplc="E8A6C87A">
      <w:start w:val="6"/>
      <w:numFmt w:val="decimal"/>
      <w:lvlText w:val="%1."/>
      <w:lvlJc w:val="left"/>
      <w:pPr>
        <w:tabs>
          <w:tab w:val="num" w:pos="1"/>
        </w:tabs>
        <w:ind w:left="1" w:hanging="852"/>
      </w:pPr>
      <w:rPr>
        <w:rFonts w:hint="default"/>
      </w:rPr>
    </w:lvl>
    <w:lvl w:ilvl="1" w:tplc="A27CE702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D3842FE4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A87887CC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3F90CC1C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816B3E4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CE52A708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6218AF4E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2924AA4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num w:numId="1" w16cid:durableId="115252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284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6D"/>
    <w:rsid w:val="000010DE"/>
    <w:rsid w:val="00012FDF"/>
    <w:rsid w:val="0003074D"/>
    <w:rsid w:val="00051C6D"/>
    <w:rsid w:val="000861CA"/>
    <w:rsid w:val="000A3CDA"/>
    <w:rsid w:val="000A76A7"/>
    <w:rsid w:val="000D1E27"/>
    <w:rsid w:val="000E06E6"/>
    <w:rsid w:val="001157E3"/>
    <w:rsid w:val="00123EC9"/>
    <w:rsid w:val="00125C9D"/>
    <w:rsid w:val="00181C1D"/>
    <w:rsid w:val="001A453D"/>
    <w:rsid w:val="001B69C2"/>
    <w:rsid w:val="001C7ED1"/>
    <w:rsid w:val="00207D0B"/>
    <w:rsid w:val="0021702A"/>
    <w:rsid w:val="002240F0"/>
    <w:rsid w:val="00254C67"/>
    <w:rsid w:val="00260A93"/>
    <w:rsid w:val="002A3D92"/>
    <w:rsid w:val="002A6809"/>
    <w:rsid w:val="002C085B"/>
    <w:rsid w:val="002D2E7F"/>
    <w:rsid w:val="002E2B3A"/>
    <w:rsid w:val="0030098A"/>
    <w:rsid w:val="00351DDA"/>
    <w:rsid w:val="003560E2"/>
    <w:rsid w:val="0036119E"/>
    <w:rsid w:val="00383D4B"/>
    <w:rsid w:val="00386FD8"/>
    <w:rsid w:val="003B59A4"/>
    <w:rsid w:val="003D676B"/>
    <w:rsid w:val="003E0217"/>
    <w:rsid w:val="004051B1"/>
    <w:rsid w:val="00413FFD"/>
    <w:rsid w:val="00414FAB"/>
    <w:rsid w:val="00437ED0"/>
    <w:rsid w:val="004E3AC4"/>
    <w:rsid w:val="00513EF3"/>
    <w:rsid w:val="005174C6"/>
    <w:rsid w:val="005340CF"/>
    <w:rsid w:val="005676EF"/>
    <w:rsid w:val="005735CF"/>
    <w:rsid w:val="005B7F35"/>
    <w:rsid w:val="005C41D1"/>
    <w:rsid w:val="006221F7"/>
    <w:rsid w:val="006D54CC"/>
    <w:rsid w:val="006F2DCB"/>
    <w:rsid w:val="00712D56"/>
    <w:rsid w:val="00715F77"/>
    <w:rsid w:val="007275A2"/>
    <w:rsid w:val="00753728"/>
    <w:rsid w:val="00780358"/>
    <w:rsid w:val="007868B6"/>
    <w:rsid w:val="007C4733"/>
    <w:rsid w:val="007D3785"/>
    <w:rsid w:val="008105D0"/>
    <w:rsid w:val="00841190"/>
    <w:rsid w:val="0084227D"/>
    <w:rsid w:val="0084717D"/>
    <w:rsid w:val="00850321"/>
    <w:rsid w:val="008A0A6B"/>
    <w:rsid w:val="00924663"/>
    <w:rsid w:val="00976ACD"/>
    <w:rsid w:val="00984289"/>
    <w:rsid w:val="00990074"/>
    <w:rsid w:val="009B3150"/>
    <w:rsid w:val="009B683E"/>
    <w:rsid w:val="009C36EA"/>
    <w:rsid w:val="009D6849"/>
    <w:rsid w:val="00A64D84"/>
    <w:rsid w:val="00A7155A"/>
    <w:rsid w:val="00AB7538"/>
    <w:rsid w:val="00AE4BA4"/>
    <w:rsid w:val="00B016D8"/>
    <w:rsid w:val="00B30A5B"/>
    <w:rsid w:val="00B46943"/>
    <w:rsid w:val="00BA534D"/>
    <w:rsid w:val="00BB4119"/>
    <w:rsid w:val="00BC116D"/>
    <w:rsid w:val="00BF7288"/>
    <w:rsid w:val="00C07D85"/>
    <w:rsid w:val="00C363F0"/>
    <w:rsid w:val="00C416AE"/>
    <w:rsid w:val="00D25C5B"/>
    <w:rsid w:val="00D61389"/>
    <w:rsid w:val="00D61FE2"/>
    <w:rsid w:val="00DA714C"/>
    <w:rsid w:val="00E17E95"/>
    <w:rsid w:val="00E23E4E"/>
    <w:rsid w:val="00E358EC"/>
    <w:rsid w:val="00E96D57"/>
    <w:rsid w:val="00EC68AA"/>
    <w:rsid w:val="00F1111F"/>
    <w:rsid w:val="00F35146"/>
    <w:rsid w:val="00F6085E"/>
    <w:rsid w:val="00F66F4C"/>
    <w:rsid w:val="00FA125A"/>
    <w:rsid w:val="00FB359E"/>
    <w:rsid w:val="00FB5FDD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4351FC"/>
  <w15:docId w15:val="{70F4712F-39CB-44F3-9155-DB059A26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34D"/>
    <w:pPr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1A453D"/>
    <w:pPr>
      <w:keepNext/>
      <w:spacing w:before="240" w:after="60"/>
      <w:outlineLvl w:val="0"/>
    </w:pPr>
    <w:rPr>
      <w:b/>
      <w:color w:val="595959" w:themeColor="text1" w:themeTint="A6"/>
      <w:kern w:val="28"/>
      <w:sz w:val="28"/>
    </w:rPr>
  </w:style>
  <w:style w:type="paragraph" w:styleId="berschrift2">
    <w:name w:val="heading 2"/>
    <w:basedOn w:val="Standard"/>
    <w:next w:val="Standard"/>
    <w:qFormat/>
    <w:rsid w:val="001A453D"/>
    <w:pPr>
      <w:keepNext/>
      <w:tabs>
        <w:tab w:val="left" w:pos="4395"/>
      </w:tabs>
      <w:spacing w:before="240" w:after="60"/>
      <w:outlineLvl w:val="1"/>
    </w:pPr>
    <w:rPr>
      <w:b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rPr>
      <w:b/>
      <w:sz w:val="32"/>
    </w:rPr>
  </w:style>
  <w:style w:type="paragraph" w:styleId="Textkrper">
    <w:name w:val="Body Text"/>
    <w:basedOn w:val="Standard"/>
    <w:pPr>
      <w:spacing w:before="240"/>
    </w:pPr>
    <w:rPr>
      <w:b/>
      <w:bCs/>
    </w:rPr>
  </w:style>
  <w:style w:type="paragraph" w:styleId="Textkrper-Zeileneinzug">
    <w:name w:val="Body Text Indent"/>
    <w:basedOn w:val="Standard"/>
    <w:pPr>
      <w:spacing w:before="240"/>
      <w:ind w:hanging="851"/>
    </w:pPr>
    <w:rPr>
      <w:b/>
      <w:bCs/>
    </w:rPr>
  </w:style>
  <w:style w:type="character" w:styleId="Hyperlink">
    <w:name w:val="Hyperlink"/>
    <w:rsid w:val="0036119E"/>
    <w:rPr>
      <w:color w:val="0000FF"/>
      <w:u w:val="single"/>
    </w:rPr>
  </w:style>
  <w:style w:type="paragraph" w:styleId="Sprechblasentext">
    <w:name w:val="Balloon Text"/>
    <w:basedOn w:val="Standard"/>
    <w:semiHidden/>
    <w:rsid w:val="003D676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AB7538"/>
    <w:rPr>
      <w:color w:val="800080" w:themeColor="followedHyperlink"/>
      <w:u w:val="single"/>
    </w:rPr>
  </w:style>
  <w:style w:type="paragraph" w:customStyle="1" w:styleId="EinfAbs">
    <w:name w:val="[Einf. Abs.]"/>
    <w:basedOn w:val="Standard"/>
    <w:uiPriority w:val="99"/>
    <w:rsid w:val="00413F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de-CH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B59A4"/>
    <w:pPr>
      <w:spacing w:after="120"/>
      <w:contextualSpacing/>
    </w:pPr>
    <w:rPr>
      <w:rFonts w:eastAsiaTheme="majorEastAsia" w:cstheme="majorBidi"/>
      <w:b/>
      <w:caps/>
      <w:color w:val="C00000"/>
      <w:spacing w:val="2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59A4"/>
    <w:rPr>
      <w:rFonts w:ascii="Arial" w:eastAsiaTheme="majorEastAsia" w:hAnsi="Arial" w:cstheme="majorBidi"/>
      <w:b/>
      <w:caps/>
      <w:color w:val="C00000"/>
      <w:spacing w:val="20"/>
      <w:kern w:val="28"/>
      <w:sz w:val="56"/>
      <w:szCs w:val="5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59A4"/>
    <w:pPr>
      <w:numPr>
        <w:ilvl w:val="1"/>
      </w:numPr>
      <w:spacing w:after="480"/>
    </w:pPr>
    <w:rPr>
      <w:rFonts w:eastAsiaTheme="minorEastAsia" w:cstheme="minorBidi"/>
      <w:b/>
      <w:caps/>
      <w:color w:val="5A5A5A" w:themeColor="text1" w:themeTint="A5"/>
      <w:spacing w:val="2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59A4"/>
    <w:rPr>
      <w:rFonts w:ascii="Arial" w:eastAsiaTheme="minorEastAsia" w:hAnsi="Arial" w:cstheme="minorBidi"/>
      <w:b/>
      <w:caps/>
      <w:color w:val="5A5A5A" w:themeColor="text1" w:themeTint="A5"/>
      <w:spacing w:val="20"/>
      <w:sz w:val="3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Bauverwaltung</vt:lpstr>
    </vt:vector>
  </TitlesOfParts>
  <Company>Gemeindeverwaltung Bischofszell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Bauverwaltung</dc:title>
  <dc:creator>Melanie Rietmann</dc:creator>
  <cp:lastModifiedBy>Stierli René</cp:lastModifiedBy>
  <cp:revision>2</cp:revision>
  <cp:lastPrinted>2024-02-06T07:00:00Z</cp:lastPrinted>
  <dcterms:created xsi:type="dcterms:W3CDTF">2024-02-06T07:00:00Z</dcterms:created>
  <dcterms:modified xsi:type="dcterms:W3CDTF">2024-02-06T07:00:00Z</dcterms:modified>
</cp:coreProperties>
</file>